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A5A" w:rsidRDefault="00A80A5A">
      <w:r w:rsidRPr="00AE48D1">
        <w:rPr>
          <w:noProof/>
          <w:lang w:eastAsia="fr-F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 2" o:spid="_x0000_i1025" type="#_x0000_t75" style="width:240pt;height:74.25pt;visibility:visible">
            <v:imagedata r:id="rId5" o:title=""/>
          </v:shape>
        </w:pict>
      </w:r>
    </w:p>
    <w:p w:rsidR="00A80A5A" w:rsidRPr="009618C7" w:rsidRDefault="00A80A5A" w:rsidP="00AF481D">
      <w:pPr>
        <w:keepNext/>
        <w:keepLines/>
        <w:spacing w:line="826" w:lineRule="exact"/>
        <w:ind w:left="80"/>
        <w:jc w:val="center"/>
        <w:rPr>
          <w:smallCaps/>
        </w:rPr>
      </w:pPr>
      <w:bookmarkStart w:id="0" w:name="bookmark1"/>
      <w:r w:rsidRPr="009618C7">
        <w:rPr>
          <w:rStyle w:val="Heading10"/>
          <w:rFonts w:ascii="Calibri" w:eastAsia="Calibri" w:hAnsi="Calibri" w:cs="Calibri"/>
          <w:b/>
          <w:bCs/>
          <w:smallCaps/>
        </w:rPr>
        <w:t>Liste candidate</w:t>
      </w:r>
      <w:r w:rsidRPr="009618C7">
        <w:rPr>
          <w:smallCaps/>
        </w:rPr>
        <w:t xml:space="preserve"> </w:t>
      </w:r>
      <w:r w:rsidRPr="009618C7">
        <w:rPr>
          <w:b/>
          <w:bCs/>
          <w:smallCaps/>
          <w:sz w:val="30"/>
          <w:szCs w:val="30"/>
        </w:rPr>
        <w:t xml:space="preserve">au Comité Régional </w:t>
      </w:r>
      <w:bookmarkEnd w:id="0"/>
      <w:r w:rsidRPr="009618C7">
        <w:rPr>
          <w:b/>
          <w:bCs/>
          <w:smallCaps/>
          <w:sz w:val="30"/>
          <w:szCs w:val="30"/>
        </w:rPr>
        <w:t>SUD</w:t>
      </w:r>
    </w:p>
    <w:p w:rsidR="00A80A5A" w:rsidRDefault="00A80A5A" w:rsidP="00AF481D">
      <w:pPr>
        <w:spacing w:after="135" w:line="200" w:lineRule="exact"/>
        <w:ind w:left="80"/>
        <w:jc w:val="center"/>
      </w:pPr>
      <w:r>
        <w:t xml:space="preserve">à adresser au siège social </w:t>
      </w:r>
    </w:p>
    <w:p w:rsidR="00A80A5A" w:rsidRDefault="00A80A5A" w:rsidP="00AF481D">
      <w:pPr>
        <w:spacing w:after="135" w:line="200" w:lineRule="exact"/>
        <w:ind w:left="80"/>
        <w:jc w:val="center"/>
      </w:pPr>
      <w:r>
        <w:t>du Comité Région SUD FFESSM, 46 Bd de Fenouil 13016 Marseille</w:t>
      </w:r>
    </w:p>
    <w:p w:rsidR="00A80A5A" w:rsidRDefault="00A80A5A" w:rsidP="00AF481D">
      <w:pPr>
        <w:pStyle w:val="Bodytext40"/>
        <w:shd w:val="clear" w:color="auto" w:fill="auto"/>
        <w:spacing w:before="0" w:after="194"/>
        <w:ind w:right="840"/>
      </w:pPr>
      <w:r>
        <w:rPr>
          <w:rStyle w:val="Bodytext4Tahoma"/>
          <w:rFonts w:eastAsia="Calibri"/>
        </w:rPr>
        <w:t xml:space="preserve">« </w:t>
      </w:r>
      <w:r>
        <w:t>Il appartient à la tête de liste, candidat à la Présidence de s'assurer, dans les délais, de la réception de sa liste</w:t>
      </w:r>
      <w:r>
        <w:rPr>
          <w:rStyle w:val="Bodytext4Tahoma"/>
          <w:rFonts w:eastAsia="Calibri"/>
        </w:rPr>
        <w:t xml:space="preserve"> </w:t>
      </w:r>
      <w:r w:rsidRPr="00945E91">
        <w:rPr>
          <w:rStyle w:val="Bodytext4Tahoma"/>
          <w:rFonts w:eastAsia="Calibri"/>
          <w:i/>
          <w:iCs/>
        </w:rPr>
        <w:t>auprès du siège régional SUD 50 jours avant l'AG élective (soit le 18 septembre 2020)</w:t>
      </w:r>
      <w:r>
        <w:rPr>
          <w:rStyle w:val="Bodytext4Tahoma"/>
          <w:rFonts w:eastAsia="Calibri"/>
        </w:rPr>
        <w:t xml:space="preserve"> »</w:t>
      </w:r>
    </w:p>
    <w:p w:rsidR="00A80A5A" w:rsidRDefault="00A80A5A" w:rsidP="00AF481D">
      <w:pPr>
        <w:spacing w:after="0" w:line="355" w:lineRule="exact"/>
        <w:ind w:right="840"/>
      </w:pPr>
      <w:r>
        <w:t>La représentation des femmes licenciées au sein des instances dirigeantes doit être conforme aux statuts région SUD</w:t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56"/>
          <w:tab w:val="left" w:leader="dot" w:pos="6966"/>
        </w:tabs>
        <w:spacing w:after="0" w:line="355" w:lineRule="exact"/>
        <w:ind w:left="400"/>
        <w:jc w:val="both"/>
      </w:pPr>
      <w:r>
        <w:t xml:space="preserve">  Candidat à la présidence : M / 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 / 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 / 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773"/>
          <w:tab w:val="left" w:leader="dot" w:pos="4355"/>
        </w:tabs>
        <w:spacing w:after="0" w:line="288" w:lineRule="exact"/>
        <w:ind w:left="400"/>
        <w:jc w:val="both"/>
      </w:pPr>
      <w:r>
        <w:t xml:space="preserve">  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 / 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 / 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0" w:line="288" w:lineRule="exact"/>
        <w:ind w:left="400"/>
        <w:jc w:val="both"/>
      </w:pPr>
      <w:r>
        <w:t>M/Mme</w:t>
      </w:r>
      <w:r>
        <w:tab/>
      </w:r>
    </w:p>
    <w:p w:rsidR="00A80A5A" w:rsidRDefault="00A80A5A" w:rsidP="00AF481D">
      <w:pPr>
        <w:widowControl w:val="0"/>
        <w:numPr>
          <w:ilvl w:val="0"/>
          <w:numId w:val="1"/>
        </w:numPr>
        <w:tabs>
          <w:tab w:val="left" w:pos="888"/>
          <w:tab w:val="left" w:leader="dot" w:pos="4355"/>
        </w:tabs>
        <w:spacing w:after="310" w:line="288" w:lineRule="exact"/>
        <w:ind w:left="400"/>
        <w:jc w:val="both"/>
      </w:pPr>
      <w:r>
        <w:t>M / Mme</w:t>
      </w:r>
      <w:r>
        <w:tab/>
      </w:r>
    </w:p>
    <w:p w:rsidR="00A80A5A" w:rsidRDefault="00A80A5A" w:rsidP="00AF481D">
      <w:pPr>
        <w:tabs>
          <w:tab w:val="left" w:leader="dot" w:pos="6346"/>
        </w:tabs>
        <w:spacing w:after="1523" w:line="200" w:lineRule="exact"/>
        <w:ind w:left="740"/>
        <w:jc w:val="both"/>
      </w:pPr>
      <w:r>
        <w:t>(Nom du médecin candidat :</w:t>
      </w:r>
      <w:r>
        <w:tab/>
        <w:t>)</w:t>
      </w:r>
    </w:p>
    <w:p w:rsidR="00A80A5A" w:rsidRDefault="00A80A5A" w:rsidP="00AF481D">
      <w:pPr>
        <w:spacing w:after="0" w:line="288" w:lineRule="exact"/>
        <w:ind w:right="840"/>
      </w:pPr>
      <w:r>
        <w:t>Je soussigné(e), candidat à la présidence, atteste que ma candidature n'entre pas dans le champ des incompatibilités prévues par les articles 16 et 20 des Statuts de la Fédération, et des Statuts régionaux PACA</w:t>
      </w:r>
    </w:p>
    <w:p w:rsidR="00A80A5A" w:rsidRDefault="00A80A5A" w:rsidP="00AF481D">
      <w:pPr>
        <w:tabs>
          <w:tab w:val="left" w:leader="dot" w:pos="1642"/>
          <w:tab w:val="left" w:leader="dot" w:pos="1832"/>
          <w:tab w:val="left" w:leader="dot" w:pos="3283"/>
        </w:tabs>
        <w:spacing w:after="2394" w:line="288" w:lineRule="exact"/>
        <w:jc w:val="both"/>
      </w:pPr>
      <w:r>
        <w:t xml:space="preserve">Fait à </w:t>
      </w:r>
      <w:r>
        <w:tab/>
        <w:t xml:space="preserve"> le</w:t>
      </w:r>
      <w:r>
        <w:tab/>
        <w:t xml:space="preserve"> Nom, prénom et signature du candidat</w:t>
      </w:r>
    </w:p>
    <w:sectPr w:rsidR="00A80A5A" w:rsidSect="00A854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50E3"/>
    <w:multiLevelType w:val="multilevel"/>
    <w:tmpl w:val="EBBE63A4"/>
    <w:lvl w:ilvl="0">
      <w:start w:val="1"/>
      <w:numFmt w:val="decimal"/>
      <w:lvlText w:val="%1)"/>
      <w:lvlJc w:val="left"/>
      <w:rPr>
        <w:rFonts w:ascii="Tahoma" w:eastAsia="Times New Roman" w:hAnsi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481D"/>
    <w:rsid w:val="00161B58"/>
    <w:rsid w:val="001971B9"/>
    <w:rsid w:val="00432707"/>
    <w:rsid w:val="00595A4D"/>
    <w:rsid w:val="00945E91"/>
    <w:rsid w:val="009618C7"/>
    <w:rsid w:val="00973D47"/>
    <w:rsid w:val="00A80A5A"/>
    <w:rsid w:val="00A85435"/>
    <w:rsid w:val="00AE48D1"/>
    <w:rsid w:val="00AF481D"/>
    <w:rsid w:val="00C7518C"/>
    <w:rsid w:val="00E1685D"/>
    <w:rsid w:val="00E92306"/>
    <w:rsid w:val="00FB3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435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AF48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F481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AF481D"/>
    <w:rPr>
      <w:color w:val="auto"/>
      <w:u w:val="single"/>
    </w:rPr>
  </w:style>
  <w:style w:type="character" w:customStyle="1" w:styleId="Bodytext6Exact">
    <w:name w:val="Body text (6) Exact"/>
    <w:basedOn w:val="DefaultParagraphFont"/>
    <w:link w:val="Bodytext6"/>
    <w:uiPriority w:val="99"/>
    <w:locked/>
    <w:rsid w:val="00AF481D"/>
    <w:rPr>
      <w:spacing w:val="20"/>
      <w:w w:val="66"/>
      <w:sz w:val="38"/>
      <w:szCs w:val="38"/>
      <w:shd w:val="clear" w:color="auto" w:fill="FFFFFF"/>
    </w:rPr>
  </w:style>
  <w:style w:type="character" w:customStyle="1" w:styleId="Heading1">
    <w:name w:val="Heading #1_"/>
    <w:basedOn w:val="DefaultParagraphFont"/>
    <w:uiPriority w:val="99"/>
    <w:rsid w:val="00AF481D"/>
    <w:rPr>
      <w:sz w:val="30"/>
      <w:szCs w:val="30"/>
      <w:u w:val="none"/>
    </w:rPr>
  </w:style>
  <w:style w:type="character" w:customStyle="1" w:styleId="Heading10">
    <w:name w:val="Heading #1"/>
    <w:basedOn w:val="Heading1"/>
    <w:uiPriority w:val="99"/>
    <w:rsid w:val="00AF481D"/>
    <w:rPr>
      <w:rFonts w:ascii="Tahoma" w:eastAsia="Times New Roman" w:hAnsi="Tahoma" w:cs="Tahoma"/>
      <w:color w:val="000000"/>
      <w:spacing w:val="0"/>
      <w:w w:val="100"/>
      <w:position w:val="0"/>
      <w:lang w:val="fr-FR" w:eastAsia="fr-FR"/>
    </w:rPr>
  </w:style>
  <w:style w:type="character" w:customStyle="1" w:styleId="Bodytext2">
    <w:name w:val="Body text (2)_"/>
    <w:basedOn w:val="DefaultParagraphFont"/>
    <w:uiPriority w:val="99"/>
    <w:rsid w:val="00AF481D"/>
    <w:rPr>
      <w:sz w:val="20"/>
      <w:szCs w:val="20"/>
      <w:u w:val="none"/>
    </w:rPr>
  </w:style>
  <w:style w:type="character" w:customStyle="1" w:styleId="Bodytext20">
    <w:name w:val="Body text (2)"/>
    <w:basedOn w:val="Bodytext2"/>
    <w:uiPriority w:val="99"/>
    <w:rsid w:val="00AF481D"/>
    <w:rPr>
      <w:rFonts w:ascii="Tahoma" w:eastAsia="Times New Roman" w:hAnsi="Tahoma" w:cs="Tahoma"/>
      <w:color w:val="000000"/>
      <w:spacing w:val="0"/>
      <w:w w:val="100"/>
      <w:position w:val="0"/>
      <w:lang w:val="fr-FR" w:eastAsia="fr-FR"/>
    </w:rPr>
  </w:style>
  <w:style w:type="character" w:customStyle="1" w:styleId="Bodytext3">
    <w:name w:val="Body text (3)_"/>
    <w:basedOn w:val="DefaultParagraphFont"/>
    <w:uiPriority w:val="99"/>
    <w:rsid w:val="00AF481D"/>
    <w:rPr>
      <w:sz w:val="24"/>
      <w:szCs w:val="24"/>
      <w:u w:val="none"/>
    </w:rPr>
  </w:style>
  <w:style w:type="character" w:customStyle="1" w:styleId="Bodytext30">
    <w:name w:val="Body text (3)"/>
    <w:basedOn w:val="Bodytext3"/>
    <w:uiPriority w:val="99"/>
    <w:rsid w:val="00AF481D"/>
    <w:rPr>
      <w:rFonts w:ascii="Tahoma" w:eastAsia="Times New Roman" w:hAnsi="Tahoma" w:cs="Tahoma"/>
      <w:color w:val="000000"/>
      <w:spacing w:val="0"/>
      <w:w w:val="100"/>
      <w:position w:val="0"/>
      <w:lang w:val="fr-FR" w:eastAsia="fr-FR"/>
    </w:rPr>
  </w:style>
  <w:style w:type="character" w:customStyle="1" w:styleId="Bodytext4">
    <w:name w:val="Body text (4)_"/>
    <w:basedOn w:val="DefaultParagraphFont"/>
    <w:link w:val="Bodytext40"/>
    <w:uiPriority w:val="99"/>
    <w:locked/>
    <w:rsid w:val="00AF481D"/>
    <w:rPr>
      <w:rFonts w:ascii="Calibri" w:eastAsia="Times New Roman" w:hAnsi="Calibri" w:cs="Calibri"/>
      <w:i/>
      <w:iCs/>
      <w:sz w:val="23"/>
      <w:szCs w:val="23"/>
      <w:shd w:val="clear" w:color="auto" w:fill="FFFFFF"/>
    </w:rPr>
  </w:style>
  <w:style w:type="character" w:customStyle="1" w:styleId="Bodytext4Tahoma">
    <w:name w:val="Body text (4) + Tahoma"/>
    <w:aliases w:val="10 pt,Not Italic"/>
    <w:basedOn w:val="Bodytext4"/>
    <w:uiPriority w:val="99"/>
    <w:rsid w:val="00AF481D"/>
    <w:rPr>
      <w:rFonts w:ascii="Tahoma" w:hAnsi="Tahoma" w:cs="Tahoma"/>
      <w:color w:val="000000"/>
      <w:spacing w:val="0"/>
      <w:w w:val="100"/>
      <w:position w:val="0"/>
      <w:sz w:val="20"/>
      <w:szCs w:val="20"/>
      <w:lang w:val="fr-FR" w:eastAsia="fr-FR"/>
    </w:rPr>
  </w:style>
  <w:style w:type="character" w:customStyle="1" w:styleId="Bodytext5">
    <w:name w:val="Body text (5)_"/>
    <w:basedOn w:val="DefaultParagraphFont"/>
    <w:uiPriority w:val="99"/>
    <w:rsid w:val="00AF481D"/>
    <w:rPr>
      <w:sz w:val="16"/>
      <w:szCs w:val="16"/>
      <w:u w:val="none"/>
    </w:rPr>
  </w:style>
  <w:style w:type="character" w:customStyle="1" w:styleId="Bodytext50">
    <w:name w:val="Body text (5)"/>
    <w:basedOn w:val="Bodytext5"/>
    <w:uiPriority w:val="99"/>
    <w:rsid w:val="00AF481D"/>
    <w:rPr>
      <w:rFonts w:ascii="Tahoma" w:eastAsia="Times New Roman" w:hAnsi="Tahoma" w:cs="Tahoma"/>
      <w:color w:val="000000"/>
      <w:spacing w:val="0"/>
      <w:w w:val="100"/>
      <w:position w:val="0"/>
      <w:lang w:val="fr-FR" w:eastAsia="fr-FR"/>
    </w:rPr>
  </w:style>
  <w:style w:type="paragraph" w:customStyle="1" w:styleId="Bodytext6">
    <w:name w:val="Body text (6)"/>
    <w:basedOn w:val="Normal"/>
    <w:link w:val="Bodytext6Exact"/>
    <w:uiPriority w:val="99"/>
    <w:rsid w:val="00AF481D"/>
    <w:pPr>
      <w:widowControl w:val="0"/>
      <w:shd w:val="clear" w:color="auto" w:fill="FFFFFF"/>
      <w:spacing w:after="0" w:line="240" w:lineRule="atLeast"/>
    </w:pPr>
    <w:rPr>
      <w:spacing w:val="20"/>
      <w:w w:val="66"/>
      <w:sz w:val="38"/>
      <w:szCs w:val="38"/>
    </w:rPr>
  </w:style>
  <w:style w:type="paragraph" w:customStyle="1" w:styleId="Bodytext40">
    <w:name w:val="Body text (4)"/>
    <w:basedOn w:val="Normal"/>
    <w:link w:val="Bodytext4"/>
    <w:uiPriority w:val="99"/>
    <w:rsid w:val="00AF481D"/>
    <w:pPr>
      <w:widowControl w:val="0"/>
      <w:shd w:val="clear" w:color="auto" w:fill="FFFFFF"/>
      <w:spacing w:before="240" w:after="240" w:line="298" w:lineRule="exact"/>
    </w:pPr>
    <w:rPr>
      <w:i/>
      <w:i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16</TotalTime>
  <Pages>1</Pages>
  <Words>143</Words>
  <Characters>792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portable</dc:creator>
  <cp:keywords/>
  <dc:description/>
  <cp:lastModifiedBy>Samsung</cp:lastModifiedBy>
  <cp:revision>7</cp:revision>
  <cp:lastPrinted>2020-07-13T13:45:00Z</cp:lastPrinted>
  <dcterms:created xsi:type="dcterms:W3CDTF">2017-10-09T13:24:00Z</dcterms:created>
  <dcterms:modified xsi:type="dcterms:W3CDTF">2020-07-24T18:39:00Z</dcterms:modified>
</cp:coreProperties>
</file>